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9C22D" w14:textId="77777777" w:rsidR="00E4094B" w:rsidRPr="00E4094B" w:rsidRDefault="00E4094B" w:rsidP="00E4094B">
      <w:pPr>
        <w:rPr>
          <w:rFonts w:ascii="Times New Roman" w:eastAsia="Times New Roman" w:hAnsi="Times New Roman" w:cs="Times New Roman"/>
        </w:rPr>
      </w:pPr>
      <w:r w:rsidRPr="00E4094B">
        <w:rPr>
          <w:rFonts w:ascii="Calibri" w:eastAsia="Times New Roman" w:hAnsi="Calibri" w:cs="Calibri"/>
          <w:color w:val="000000"/>
          <w:sz w:val="22"/>
          <w:szCs w:val="22"/>
        </w:rPr>
        <w:t xml:space="preserve">Lutheran Development Group now has seven additional vacant properties </w:t>
      </w:r>
      <w:r w:rsidRPr="00E4094B">
        <w:rPr>
          <w:rFonts w:ascii="Calibri" w:eastAsia="Times New Roman" w:hAnsi="Calibri" w:cs="Calibri"/>
          <w:color w:val="000000"/>
          <w:sz w:val="22"/>
          <w:szCs w:val="22"/>
          <w:shd w:val="clear" w:color="auto" w:fill="FFFF00"/>
        </w:rPr>
        <w:t>(seven addresses)</w:t>
      </w:r>
      <w:r w:rsidRPr="00E4094B">
        <w:rPr>
          <w:rFonts w:ascii="Calibri" w:eastAsia="Times New Roman" w:hAnsi="Calibri" w:cs="Calibri"/>
          <w:color w:val="000000"/>
          <w:sz w:val="22"/>
          <w:szCs w:val="22"/>
        </w:rPr>
        <w:t xml:space="preserve"> under contract that are dependent upon </w:t>
      </w:r>
      <w:r w:rsidRPr="00E4094B">
        <w:rPr>
          <w:rFonts w:ascii="Calibri" w:eastAsia="Times New Roman" w:hAnsi="Calibri" w:cs="Calibri"/>
          <w:color w:val="000000"/>
          <w:sz w:val="22"/>
          <w:szCs w:val="22"/>
          <w:shd w:val="clear" w:color="auto" w:fill="FFFF00"/>
        </w:rPr>
        <w:t>MO DED ARPA funds</w:t>
      </w:r>
      <w:r w:rsidRPr="00E4094B">
        <w:rPr>
          <w:rFonts w:ascii="Calibri" w:eastAsia="Times New Roman" w:hAnsi="Calibri" w:cs="Calibri"/>
          <w:color w:val="000000"/>
          <w:sz w:val="22"/>
          <w:szCs w:val="22"/>
        </w:rPr>
        <w:t xml:space="preserve"> for the acquisition, stabilization, and making ready of these properties for development.  This is a necessary step to bring the momentum of Lutheran Development Group’s work to the Meramec/Virginia commercial corridor.  Additionally, Lutheran Development Group is working with the Saint Louis Development Corporation (SLDC), the Community Development Administration (CDA) of the City of Saint Louis, and the Land Reutilization Authority (LRA) of the City of Saint Louis to develop properties under their purview in proximity to Lutheran Development Group’s catalytic efforts.  Specifically, Lutheran Development Group plans to pursue the renovation of 4718 Virginia and 5401 Virginia, two mixed-use LRA owned properties on the Virginia commercial corridor once SLDC and LRA go live with an upcoming NOFA for those properties.</w:t>
      </w:r>
    </w:p>
    <w:p w14:paraId="211494ED" w14:textId="04BC1616" w:rsidR="00924AA9" w:rsidRDefault="00E4094B">
      <w:r>
        <w:br/>
        <w:t xml:space="preserve">List of </w:t>
      </w:r>
      <w:r w:rsidR="00BF61E8">
        <w:t xml:space="preserve">7 </w:t>
      </w:r>
      <w:bookmarkStart w:id="0" w:name="_GoBack"/>
      <w:bookmarkEnd w:id="0"/>
      <w:r w:rsidR="00BF61E8">
        <w:t xml:space="preserve">additional </w:t>
      </w:r>
      <w:r>
        <w:t>addresses.</w:t>
      </w:r>
    </w:p>
    <w:p w14:paraId="48BDC8E3" w14:textId="3A04D30D" w:rsidR="00E4094B" w:rsidRDefault="00095DD7">
      <w:r>
        <w:t>3405 Meramec</w:t>
      </w:r>
    </w:p>
    <w:p w14:paraId="1E94CF76" w14:textId="77777777" w:rsidR="00BF61E8" w:rsidRPr="00BF61E8" w:rsidRDefault="00BF61E8" w:rsidP="00BF61E8">
      <w:pPr>
        <w:shd w:val="clear" w:color="auto" w:fill="FFFFFF"/>
        <w:textAlignment w:val="center"/>
        <w:rPr>
          <w:rFonts w:ascii="Arial" w:eastAsia="Times New Roman" w:hAnsi="Arial" w:cs="Arial"/>
          <w:color w:val="222222"/>
          <w:sz w:val="21"/>
          <w:szCs w:val="21"/>
        </w:rPr>
      </w:pPr>
      <w:r w:rsidRPr="00BF61E8">
        <w:rPr>
          <w:rFonts w:ascii="Arial" w:eastAsia="Times New Roman" w:hAnsi="Arial" w:cs="Arial"/>
          <w:color w:val="222222"/>
          <w:sz w:val="21"/>
          <w:szCs w:val="21"/>
        </w:rPr>
        <w:t>4536 Virginia Ave</w:t>
      </w:r>
    </w:p>
    <w:p w14:paraId="4DE7B543" w14:textId="77777777" w:rsidR="00BF61E8" w:rsidRPr="00BF61E8" w:rsidRDefault="00BF61E8" w:rsidP="00BF61E8">
      <w:pPr>
        <w:shd w:val="clear" w:color="auto" w:fill="FFFFFF"/>
        <w:textAlignment w:val="center"/>
        <w:rPr>
          <w:rFonts w:ascii="Arial" w:eastAsia="Times New Roman" w:hAnsi="Arial" w:cs="Arial"/>
          <w:color w:val="222222"/>
          <w:sz w:val="21"/>
          <w:szCs w:val="21"/>
        </w:rPr>
      </w:pPr>
      <w:r w:rsidRPr="00BF61E8">
        <w:rPr>
          <w:rFonts w:ascii="Arial" w:eastAsia="Times New Roman" w:hAnsi="Arial" w:cs="Arial"/>
          <w:color w:val="222222"/>
          <w:sz w:val="21"/>
          <w:szCs w:val="21"/>
        </w:rPr>
        <w:t>5227 Virginia Ave</w:t>
      </w:r>
    </w:p>
    <w:p w14:paraId="4D21AB8C" w14:textId="77777777" w:rsidR="00BF61E8" w:rsidRPr="00BF61E8" w:rsidRDefault="00BF61E8" w:rsidP="00BF61E8">
      <w:pPr>
        <w:shd w:val="clear" w:color="auto" w:fill="FFFFFF"/>
        <w:textAlignment w:val="center"/>
        <w:rPr>
          <w:rFonts w:ascii="Arial" w:eastAsia="Times New Roman" w:hAnsi="Arial" w:cs="Arial"/>
          <w:color w:val="222222"/>
          <w:sz w:val="21"/>
          <w:szCs w:val="21"/>
        </w:rPr>
      </w:pPr>
      <w:r w:rsidRPr="00BF61E8">
        <w:rPr>
          <w:rFonts w:ascii="Arial" w:eastAsia="Times New Roman" w:hAnsi="Arial" w:cs="Arial"/>
          <w:color w:val="222222"/>
          <w:sz w:val="21"/>
          <w:szCs w:val="21"/>
        </w:rPr>
        <w:t>4711 Virginia Ave</w:t>
      </w:r>
    </w:p>
    <w:p w14:paraId="1FBEFC64" w14:textId="77777777" w:rsidR="00BF61E8" w:rsidRPr="00BF61E8" w:rsidRDefault="00BF61E8" w:rsidP="00BF61E8">
      <w:pPr>
        <w:shd w:val="clear" w:color="auto" w:fill="FFFFFF"/>
        <w:textAlignment w:val="center"/>
        <w:rPr>
          <w:rFonts w:ascii="Arial" w:eastAsia="Times New Roman" w:hAnsi="Arial" w:cs="Arial"/>
          <w:color w:val="222222"/>
          <w:sz w:val="21"/>
          <w:szCs w:val="21"/>
        </w:rPr>
      </w:pPr>
      <w:r w:rsidRPr="00BF61E8">
        <w:rPr>
          <w:rFonts w:ascii="Arial" w:eastAsia="Times New Roman" w:hAnsi="Arial" w:cs="Arial"/>
          <w:color w:val="222222"/>
          <w:sz w:val="21"/>
          <w:szCs w:val="21"/>
        </w:rPr>
        <w:t>4632 Virginia Ave</w:t>
      </w:r>
    </w:p>
    <w:p w14:paraId="7CE55CB2" w14:textId="77777777" w:rsidR="00BF61E8" w:rsidRPr="00BF61E8" w:rsidRDefault="00BF61E8" w:rsidP="00BF61E8">
      <w:pPr>
        <w:shd w:val="clear" w:color="auto" w:fill="FFFFFF"/>
        <w:textAlignment w:val="center"/>
        <w:rPr>
          <w:rFonts w:ascii="Arial" w:eastAsia="Times New Roman" w:hAnsi="Arial" w:cs="Arial"/>
          <w:color w:val="222222"/>
          <w:sz w:val="21"/>
          <w:szCs w:val="21"/>
        </w:rPr>
      </w:pPr>
      <w:r w:rsidRPr="00BF61E8">
        <w:rPr>
          <w:rFonts w:ascii="Arial" w:eastAsia="Times New Roman" w:hAnsi="Arial" w:cs="Arial"/>
          <w:color w:val="222222"/>
          <w:sz w:val="21"/>
          <w:szCs w:val="21"/>
        </w:rPr>
        <w:t>4400 Louisiana Ave</w:t>
      </w:r>
    </w:p>
    <w:p w14:paraId="62692DB1" w14:textId="77777777" w:rsidR="00BF61E8" w:rsidRPr="00BF61E8" w:rsidRDefault="00BF61E8" w:rsidP="00BF61E8">
      <w:pPr>
        <w:shd w:val="clear" w:color="auto" w:fill="FFFFFF"/>
        <w:textAlignment w:val="center"/>
        <w:rPr>
          <w:rFonts w:ascii="Arial" w:eastAsia="Times New Roman" w:hAnsi="Arial" w:cs="Arial"/>
          <w:color w:val="222222"/>
          <w:sz w:val="21"/>
          <w:szCs w:val="21"/>
        </w:rPr>
      </w:pPr>
      <w:r w:rsidRPr="00BF61E8">
        <w:rPr>
          <w:rFonts w:ascii="Arial" w:eastAsia="Times New Roman" w:hAnsi="Arial" w:cs="Arial"/>
          <w:color w:val="222222"/>
          <w:sz w:val="21"/>
          <w:szCs w:val="21"/>
        </w:rPr>
        <w:t>4501 Virginia Ave</w:t>
      </w:r>
    </w:p>
    <w:p w14:paraId="66FE1266" w14:textId="0EB295A2" w:rsidR="00BF61E8" w:rsidRPr="00BF61E8" w:rsidRDefault="00BF61E8" w:rsidP="00BF61E8">
      <w:pPr>
        <w:shd w:val="clear" w:color="auto" w:fill="FFFFFF"/>
        <w:textAlignment w:val="center"/>
        <w:rPr>
          <w:rFonts w:ascii="Arial" w:eastAsia="Times New Roman" w:hAnsi="Arial" w:cs="Arial"/>
          <w:color w:val="222222"/>
          <w:sz w:val="21"/>
          <w:szCs w:val="21"/>
        </w:rPr>
      </w:pPr>
    </w:p>
    <w:p w14:paraId="66215A02" w14:textId="77777777" w:rsidR="00BF61E8" w:rsidRDefault="00BF61E8"/>
    <w:p w14:paraId="61EE0DCF" w14:textId="77777777" w:rsidR="00E4094B" w:rsidRDefault="00E4094B"/>
    <w:sectPr w:rsidR="00E4094B" w:rsidSect="00D34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4B"/>
    <w:rsid w:val="00095DD7"/>
    <w:rsid w:val="00924AA9"/>
    <w:rsid w:val="00BF61E8"/>
    <w:rsid w:val="00D342BB"/>
    <w:rsid w:val="00E4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8FB649"/>
  <w15:chartTrackingRefBased/>
  <w15:docId w15:val="{E455E492-DD97-2144-9368-245095E5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10121">
      <w:bodyDiv w:val="1"/>
      <w:marLeft w:val="0"/>
      <w:marRight w:val="0"/>
      <w:marTop w:val="0"/>
      <w:marBottom w:val="0"/>
      <w:divBdr>
        <w:top w:val="none" w:sz="0" w:space="0" w:color="auto"/>
        <w:left w:val="none" w:sz="0" w:space="0" w:color="auto"/>
        <w:bottom w:val="none" w:sz="0" w:space="0" w:color="auto"/>
        <w:right w:val="none" w:sz="0" w:space="0" w:color="auto"/>
      </w:divBdr>
    </w:div>
    <w:div w:id="1518033408">
      <w:bodyDiv w:val="1"/>
      <w:marLeft w:val="0"/>
      <w:marRight w:val="0"/>
      <w:marTop w:val="0"/>
      <w:marBottom w:val="0"/>
      <w:divBdr>
        <w:top w:val="none" w:sz="0" w:space="0" w:color="auto"/>
        <w:left w:val="none" w:sz="0" w:space="0" w:color="auto"/>
        <w:bottom w:val="none" w:sz="0" w:space="0" w:color="auto"/>
        <w:right w:val="none" w:sz="0" w:space="0" w:color="auto"/>
      </w:divBdr>
      <w:divsChild>
        <w:div w:id="1769278440">
          <w:marLeft w:val="0"/>
          <w:marRight w:val="0"/>
          <w:marTop w:val="45"/>
          <w:marBottom w:val="90"/>
          <w:divBdr>
            <w:top w:val="none" w:sz="0" w:space="0" w:color="auto"/>
            <w:left w:val="none" w:sz="0" w:space="0" w:color="auto"/>
            <w:bottom w:val="none" w:sz="0" w:space="0" w:color="auto"/>
            <w:right w:val="none" w:sz="0" w:space="0" w:color="auto"/>
          </w:divBdr>
          <w:divsChild>
            <w:div w:id="651831849">
              <w:marLeft w:val="0"/>
              <w:marRight w:val="0"/>
              <w:marTop w:val="0"/>
              <w:marBottom w:val="0"/>
              <w:divBdr>
                <w:top w:val="none" w:sz="0" w:space="0" w:color="auto"/>
                <w:left w:val="none" w:sz="0" w:space="0" w:color="auto"/>
                <w:bottom w:val="none" w:sz="0" w:space="0" w:color="auto"/>
                <w:right w:val="none" w:sz="0" w:space="0" w:color="auto"/>
              </w:divBdr>
              <w:divsChild>
                <w:div w:id="3045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1456">
          <w:marLeft w:val="0"/>
          <w:marRight w:val="0"/>
          <w:marTop w:val="45"/>
          <w:marBottom w:val="90"/>
          <w:divBdr>
            <w:top w:val="none" w:sz="0" w:space="0" w:color="auto"/>
            <w:left w:val="none" w:sz="0" w:space="0" w:color="auto"/>
            <w:bottom w:val="none" w:sz="0" w:space="0" w:color="auto"/>
            <w:right w:val="none" w:sz="0" w:space="0" w:color="auto"/>
          </w:divBdr>
          <w:divsChild>
            <w:div w:id="765999604">
              <w:marLeft w:val="0"/>
              <w:marRight w:val="0"/>
              <w:marTop w:val="0"/>
              <w:marBottom w:val="0"/>
              <w:divBdr>
                <w:top w:val="none" w:sz="0" w:space="0" w:color="auto"/>
                <w:left w:val="none" w:sz="0" w:space="0" w:color="auto"/>
                <w:bottom w:val="none" w:sz="0" w:space="0" w:color="auto"/>
                <w:right w:val="none" w:sz="0" w:space="0" w:color="auto"/>
              </w:divBdr>
              <w:divsChild>
                <w:div w:id="1484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981">
          <w:marLeft w:val="0"/>
          <w:marRight w:val="0"/>
          <w:marTop w:val="45"/>
          <w:marBottom w:val="90"/>
          <w:divBdr>
            <w:top w:val="none" w:sz="0" w:space="0" w:color="auto"/>
            <w:left w:val="none" w:sz="0" w:space="0" w:color="auto"/>
            <w:bottom w:val="none" w:sz="0" w:space="0" w:color="auto"/>
            <w:right w:val="none" w:sz="0" w:space="0" w:color="auto"/>
          </w:divBdr>
          <w:divsChild>
            <w:div w:id="52124581">
              <w:marLeft w:val="0"/>
              <w:marRight w:val="0"/>
              <w:marTop w:val="0"/>
              <w:marBottom w:val="0"/>
              <w:divBdr>
                <w:top w:val="none" w:sz="0" w:space="0" w:color="auto"/>
                <w:left w:val="none" w:sz="0" w:space="0" w:color="auto"/>
                <w:bottom w:val="none" w:sz="0" w:space="0" w:color="auto"/>
                <w:right w:val="none" w:sz="0" w:space="0" w:color="auto"/>
              </w:divBdr>
              <w:divsChild>
                <w:div w:id="54205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0224">
          <w:marLeft w:val="0"/>
          <w:marRight w:val="0"/>
          <w:marTop w:val="45"/>
          <w:marBottom w:val="90"/>
          <w:divBdr>
            <w:top w:val="none" w:sz="0" w:space="0" w:color="auto"/>
            <w:left w:val="none" w:sz="0" w:space="0" w:color="auto"/>
            <w:bottom w:val="none" w:sz="0" w:space="0" w:color="auto"/>
            <w:right w:val="none" w:sz="0" w:space="0" w:color="auto"/>
          </w:divBdr>
          <w:divsChild>
            <w:div w:id="1527790419">
              <w:marLeft w:val="0"/>
              <w:marRight w:val="0"/>
              <w:marTop w:val="0"/>
              <w:marBottom w:val="0"/>
              <w:divBdr>
                <w:top w:val="none" w:sz="0" w:space="0" w:color="auto"/>
                <w:left w:val="none" w:sz="0" w:space="0" w:color="auto"/>
                <w:bottom w:val="none" w:sz="0" w:space="0" w:color="auto"/>
                <w:right w:val="none" w:sz="0" w:space="0" w:color="auto"/>
              </w:divBdr>
              <w:divsChild>
                <w:div w:id="14434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5188">
          <w:marLeft w:val="0"/>
          <w:marRight w:val="0"/>
          <w:marTop w:val="45"/>
          <w:marBottom w:val="90"/>
          <w:divBdr>
            <w:top w:val="none" w:sz="0" w:space="0" w:color="auto"/>
            <w:left w:val="none" w:sz="0" w:space="0" w:color="auto"/>
            <w:bottom w:val="none" w:sz="0" w:space="0" w:color="auto"/>
            <w:right w:val="none" w:sz="0" w:space="0" w:color="auto"/>
          </w:divBdr>
          <w:divsChild>
            <w:div w:id="2054649739">
              <w:marLeft w:val="0"/>
              <w:marRight w:val="0"/>
              <w:marTop w:val="0"/>
              <w:marBottom w:val="0"/>
              <w:divBdr>
                <w:top w:val="none" w:sz="0" w:space="0" w:color="auto"/>
                <w:left w:val="none" w:sz="0" w:space="0" w:color="auto"/>
                <w:bottom w:val="none" w:sz="0" w:space="0" w:color="auto"/>
                <w:right w:val="none" w:sz="0" w:space="0" w:color="auto"/>
              </w:divBdr>
              <w:divsChild>
                <w:div w:id="12822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4509">
          <w:marLeft w:val="0"/>
          <w:marRight w:val="0"/>
          <w:marTop w:val="45"/>
          <w:marBottom w:val="90"/>
          <w:divBdr>
            <w:top w:val="none" w:sz="0" w:space="0" w:color="auto"/>
            <w:left w:val="none" w:sz="0" w:space="0" w:color="auto"/>
            <w:bottom w:val="none" w:sz="0" w:space="0" w:color="auto"/>
            <w:right w:val="none" w:sz="0" w:space="0" w:color="auto"/>
          </w:divBdr>
          <w:divsChild>
            <w:div w:id="2009794411">
              <w:marLeft w:val="0"/>
              <w:marRight w:val="0"/>
              <w:marTop w:val="0"/>
              <w:marBottom w:val="0"/>
              <w:divBdr>
                <w:top w:val="none" w:sz="0" w:space="0" w:color="auto"/>
                <w:left w:val="none" w:sz="0" w:space="0" w:color="auto"/>
                <w:bottom w:val="none" w:sz="0" w:space="0" w:color="auto"/>
                <w:right w:val="none" w:sz="0" w:space="0" w:color="auto"/>
              </w:divBdr>
              <w:divsChild>
                <w:div w:id="3557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546">
          <w:marLeft w:val="0"/>
          <w:marRight w:val="0"/>
          <w:marTop w:val="45"/>
          <w:marBottom w:val="90"/>
          <w:divBdr>
            <w:top w:val="none" w:sz="0" w:space="0" w:color="auto"/>
            <w:left w:val="none" w:sz="0" w:space="0" w:color="auto"/>
            <w:bottom w:val="none" w:sz="0" w:space="0" w:color="auto"/>
            <w:right w:val="none" w:sz="0" w:space="0" w:color="auto"/>
          </w:divBdr>
          <w:divsChild>
            <w:div w:id="1721057616">
              <w:marLeft w:val="0"/>
              <w:marRight w:val="0"/>
              <w:marTop w:val="0"/>
              <w:marBottom w:val="0"/>
              <w:divBdr>
                <w:top w:val="none" w:sz="0" w:space="0" w:color="auto"/>
                <w:left w:val="none" w:sz="0" w:space="0" w:color="auto"/>
                <w:bottom w:val="none" w:sz="0" w:space="0" w:color="auto"/>
                <w:right w:val="none" w:sz="0" w:space="0" w:color="auto"/>
              </w:divBdr>
              <w:divsChild>
                <w:div w:id="4739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4850">
          <w:marLeft w:val="0"/>
          <w:marRight w:val="0"/>
          <w:marTop w:val="45"/>
          <w:marBottom w:val="90"/>
          <w:divBdr>
            <w:top w:val="none" w:sz="0" w:space="0" w:color="auto"/>
            <w:left w:val="none" w:sz="0" w:space="0" w:color="auto"/>
            <w:bottom w:val="none" w:sz="0" w:space="0" w:color="auto"/>
            <w:right w:val="none" w:sz="0" w:space="0" w:color="auto"/>
          </w:divBdr>
          <w:divsChild>
            <w:div w:id="653874341">
              <w:marLeft w:val="0"/>
              <w:marRight w:val="0"/>
              <w:marTop w:val="0"/>
              <w:marBottom w:val="0"/>
              <w:divBdr>
                <w:top w:val="none" w:sz="0" w:space="0" w:color="auto"/>
                <w:left w:val="none" w:sz="0" w:space="0" w:color="auto"/>
                <w:bottom w:val="none" w:sz="0" w:space="0" w:color="auto"/>
                <w:right w:val="none" w:sz="0" w:space="0" w:color="auto"/>
              </w:divBdr>
              <w:divsChild>
                <w:div w:id="9935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0514">
          <w:marLeft w:val="0"/>
          <w:marRight w:val="0"/>
          <w:marTop w:val="45"/>
          <w:marBottom w:val="90"/>
          <w:divBdr>
            <w:top w:val="none" w:sz="0" w:space="0" w:color="auto"/>
            <w:left w:val="none" w:sz="0" w:space="0" w:color="auto"/>
            <w:bottom w:val="none" w:sz="0" w:space="0" w:color="auto"/>
            <w:right w:val="none" w:sz="0" w:space="0" w:color="auto"/>
          </w:divBdr>
          <w:divsChild>
            <w:div w:id="750616295">
              <w:marLeft w:val="0"/>
              <w:marRight w:val="0"/>
              <w:marTop w:val="0"/>
              <w:marBottom w:val="0"/>
              <w:divBdr>
                <w:top w:val="none" w:sz="0" w:space="0" w:color="auto"/>
                <w:left w:val="none" w:sz="0" w:space="0" w:color="auto"/>
                <w:bottom w:val="none" w:sz="0" w:space="0" w:color="auto"/>
                <w:right w:val="none" w:sz="0" w:space="0" w:color="auto"/>
              </w:divBdr>
              <w:divsChild>
                <w:div w:id="18344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5668">
          <w:marLeft w:val="0"/>
          <w:marRight w:val="0"/>
          <w:marTop w:val="45"/>
          <w:marBottom w:val="9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7833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4577">
          <w:marLeft w:val="0"/>
          <w:marRight w:val="0"/>
          <w:marTop w:val="45"/>
          <w:marBottom w:val="90"/>
          <w:divBdr>
            <w:top w:val="none" w:sz="0" w:space="0" w:color="auto"/>
            <w:left w:val="none" w:sz="0" w:space="0" w:color="auto"/>
            <w:bottom w:val="none" w:sz="0" w:space="0" w:color="auto"/>
            <w:right w:val="none" w:sz="0" w:space="0" w:color="auto"/>
          </w:divBdr>
          <w:divsChild>
            <w:div w:id="1055738457">
              <w:marLeft w:val="0"/>
              <w:marRight w:val="0"/>
              <w:marTop w:val="0"/>
              <w:marBottom w:val="0"/>
              <w:divBdr>
                <w:top w:val="none" w:sz="0" w:space="0" w:color="auto"/>
                <w:left w:val="none" w:sz="0" w:space="0" w:color="auto"/>
                <w:bottom w:val="none" w:sz="0" w:space="0" w:color="auto"/>
                <w:right w:val="none" w:sz="0" w:space="0" w:color="auto"/>
              </w:divBdr>
              <w:divsChild>
                <w:div w:id="119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51255">
          <w:marLeft w:val="0"/>
          <w:marRight w:val="0"/>
          <w:marTop w:val="45"/>
          <w:marBottom w:val="90"/>
          <w:divBdr>
            <w:top w:val="none" w:sz="0" w:space="0" w:color="auto"/>
            <w:left w:val="none" w:sz="0" w:space="0" w:color="auto"/>
            <w:bottom w:val="none" w:sz="0" w:space="0" w:color="auto"/>
            <w:right w:val="none" w:sz="0" w:space="0" w:color="auto"/>
          </w:divBdr>
          <w:divsChild>
            <w:div w:id="92019896">
              <w:marLeft w:val="0"/>
              <w:marRight w:val="0"/>
              <w:marTop w:val="0"/>
              <w:marBottom w:val="0"/>
              <w:divBdr>
                <w:top w:val="none" w:sz="0" w:space="0" w:color="auto"/>
                <w:left w:val="none" w:sz="0" w:space="0" w:color="auto"/>
                <w:bottom w:val="none" w:sz="0" w:space="0" w:color="auto"/>
                <w:right w:val="none" w:sz="0" w:space="0" w:color="auto"/>
              </w:divBdr>
              <w:divsChild>
                <w:div w:id="19535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5048">
          <w:marLeft w:val="0"/>
          <w:marRight w:val="0"/>
          <w:marTop w:val="45"/>
          <w:marBottom w:val="90"/>
          <w:divBdr>
            <w:top w:val="none" w:sz="0" w:space="0" w:color="auto"/>
            <w:left w:val="none" w:sz="0" w:space="0" w:color="auto"/>
            <w:bottom w:val="none" w:sz="0" w:space="0" w:color="auto"/>
            <w:right w:val="none" w:sz="0" w:space="0" w:color="auto"/>
          </w:divBdr>
          <w:divsChild>
            <w:div w:id="624123203">
              <w:marLeft w:val="0"/>
              <w:marRight w:val="0"/>
              <w:marTop w:val="0"/>
              <w:marBottom w:val="0"/>
              <w:divBdr>
                <w:top w:val="none" w:sz="0" w:space="0" w:color="auto"/>
                <w:left w:val="none" w:sz="0" w:space="0" w:color="auto"/>
                <w:bottom w:val="none" w:sz="0" w:space="0" w:color="auto"/>
                <w:right w:val="none" w:sz="0" w:space="0" w:color="auto"/>
              </w:divBdr>
              <w:divsChild>
                <w:div w:id="12742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0492">
          <w:marLeft w:val="0"/>
          <w:marRight w:val="0"/>
          <w:marTop w:val="45"/>
          <w:marBottom w:val="90"/>
          <w:divBdr>
            <w:top w:val="none" w:sz="0" w:space="0" w:color="auto"/>
            <w:left w:val="none" w:sz="0" w:space="0" w:color="auto"/>
            <w:bottom w:val="none" w:sz="0" w:space="0" w:color="auto"/>
            <w:right w:val="none" w:sz="0" w:space="0" w:color="auto"/>
          </w:divBdr>
          <w:divsChild>
            <w:div w:id="1052198337">
              <w:marLeft w:val="0"/>
              <w:marRight w:val="0"/>
              <w:marTop w:val="0"/>
              <w:marBottom w:val="0"/>
              <w:divBdr>
                <w:top w:val="none" w:sz="0" w:space="0" w:color="auto"/>
                <w:left w:val="none" w:sz="0" w:space="0" w:color="auto"/>
                <w:bottom w:val="none" w:sz="0" w:space="0" w:color="auto"/>
                <w:right w:val="none" w:sz="0" w:space="0" w:color="auto"/>
              </w:divBdr>
              <w:divsChild>
                <w:div w:id="8083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29295">
          <w:marLeft w:val="0"/>
          <w:marRight w:val="0"/>
          <w:marTop w:val="45"/>
          <w:marBottom w:val="90"/>
          <w:divBdr>
            <w:top w:val="none" w:sz="0" w:space="0" w:color="auto"/>
            <w:left w:val="none" w:sz="0" w:space="0" w:color="auto"/>
            <w:bottom w:val="none" w:sz="0" w:space="0" w:color="auto"/>
            <w:right w:val="none" w:sz="0" w:space="0" w:color="auto"/>
          </w:divBdr>
          <w:divsChild>
            <w:div w:id="1079449703">
              <w:marLeft w:val="0"/>
              <w:marRight w:val="0"/>
              <w:marTop w:val="0"/>
              <w:marBottom w:val="0"/>
              <w:divBdr>
                <w:top w:val="none" w:sz="0" w:space="0" w:color="auto"/>
                <w:left w:val="none" w:sz="0" w:space="0" w:color="auto"/>
                <w:bottom w:val="none" w:sz="0" w:space="0" w:color="auto"/>
                <w:right w:val="none" w:sz="0" w:space="0" w:color="auto"/>
              </w:divBdr>
              <w:divsChild>
                <w:div w:id="20791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E9DAC33C8BA24782FE3CBB9E52EEA1" ma:contentTypeVersion="16" ma:contentTypeDescription="Create a new document." ma:contentTypeScope="" ma:versionID="1a5ffc96ab46e904d04e8ada22322167">
  <xsd:schema xmlns:xsd="http://www.w3.org/2001/XMLSchema" xmlns:xs="http://www.w3.org/2001/XMLSchema" xmlns:p="http://schemas.microsoft.com/office/2006/metadata/properties" xmlns:ns2="ac225b7e-9e64-4fa1-bb30-8d40e4ac5c51" xmlns:ns3="5027c4a6-c37c-427f-8bbc-b907d5032b5f" targetNamespace="http://schemas.microsoft.com/office/2006/metadata/properties" ma:root="true" ma:fieldsID="74d30bf8a30b3ef9ad76590d20ef8771" ns2:_="" ns3:_="">
    <xsd:import namespace="ac225b7e-9e64-4fa1-bb30-8d40e4ac5c51"/>
    <xsd:import namespace="5027c4a6-c37c-427f-8bbc-b907d5032b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25b7e-9e64-4fa1-bb30-8d40e4ac5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89bd6-9890-4d86-bba9-3e1f35fb4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27c4a6-c37c-427f-8bbc-b907d5032b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496bb5-5ca7-4676-814a-189b3c458c6b}" ma:internalName="TaxCatchAll" ma:showField="CatchAllData" ma:web="5027c4a6-c37c-427f-8bbc-b907d5032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F36E5-BCC8-4492-AE37-E3B955189F2A}"/>
</file>

<file path=customXml/itemProps2.xml><?xml version="1.0" encoding="utf-8"?>
<ds:datastoreItem xmlns:ds="http://schemas.openxmlformats.org/officeDocument/2006/customXml" ds:itemID="{0BB8B7D0-FB21-4426-90EE-963188E5ECCC}"/>
</file>

<file path=docProps/app.xml><?xml version="1.0" encoding="utf-8"?>
<Properties xmlns="http://schemas.openxmlformats.org/officeDocument/2006/extended-properties" xmlns:vt="http://schemas.openxmlformats.org/officeDocument/2006/docPropsVTypes">
  <Template>Normal.dotm</Template>
  <TotalTime>109</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2022-11-16T00:18:00Z</dcterms:created>
  <dcterms:modified xsi:type="dcterms:W3CDTF">2022-11-16T03:21:00Z</dcterms:modified>
</cp:coreProperties>
</file>